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AAD5" w14:textId="1B414022" w:rsidR="00C83E0D" w:rsidRPr="00011047" w:rsidRDefault="004A06E0" w:rsidP="004A06E0">
      <w:pPr>
        <w:jc w:val="center"/>
        <w:rPr>
          <w:rFonts w:ascii="Calibri" w:hAnsi="Calibri" w:cs="Calibri"/>
        </w:rPr>
      </w:pPr>
      <w:r w:rsidRPr="00011047">
        <w:rPr>
          <w:rFonts w:ascii="Calibri" w:hAnsi="Calibri" w:cs="Calibri"/>
          <w:noProof/>
        </w:rPr>
        <w:drawing>
          <wp:inline distT="0" distB="0" distL="0" distR="0" wp14:anchorId="032CD687" wp14:editId="6A2EAA1E">
            <wp:extent cx="570963" cy="570963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93" cy="58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60CCD" w14:textId="620B77C6" w:rsidR="004A06E0" w:rsidRPr="00011047" w:rsidRDefault="004A06E0" w:rsidP="004A06E0">
      <w:pPr>
        <w:jc w:val="center"/>
        <w:rPr>
          <w:rFonts w:ascii="Calibri" w:hAnsi="Calibri" w:cs="Calibri"/>
          <w:b/>
          <w:bCs/>
        </w:rPr>
      </w:pPr>
      <w:r w:rsidRPr="00011047">
        <w:rPr>
          <w:rFonts w:ascii="Calibri" w:hAnsi="Calibri" w:cs="Calibri"/>
          <w:b/>
          <w:bCs/>
        </w:rPr>
        <w:t>Wallsend Harriers &amp; Athletic Club</w:t>
      </w:r>
    </w:p>
    <w:p w14:paraId="6CFEC496" w14:textId="569A4DE1" w:rsidR="004A06E0" w:rsidRPr="00011047" w:rsidRDefault="004A06E0" w:rsidP="004A06E0">
      <w:pPr>
        <w:jc w:val="center"/>
        <w:rPr>
          <w:rFonts w:ascii="Calibri" w:hAnsi="Calibri" w:cs="Calibri"/>
          <w:b/>
          <w:bCs/>
        </w:rPr>
      </w:pPr>
      <w:r w:rsidRPr="00011047">
        <w:rPr>
          <w:rFonts w:ascii="Calibri" w:hAnsi="Calibri" w:cs="Calibri"/>
          <w:b/>
          <w:bCs/>
        </w:rPr>
        <w:t>Child Safeguarding &amp; Welfare Policy</w:t>
      </w:r>
    </w:p>
    <w:p w14:paraId="5C093382" w14:textId="5D074EF1" w:rsidR="004A06E0" w:rsidRPr="00011047" w:rsidRDefault="004A06E0" w:rsidP="004A06E0">
      <w:pPr>
        <w:rPr>
          <w:rFonts w:ascii="Calibri" w:hAnsi="Calibri" w:cs="Calibri"/>
        </w:rPr>
      </w:pPr>
    </w:p>
    <w:p w14:paraId="7C6C52A2" w14:textId="740C6D11" w:rsidR="00031411" w:rsidRPr="00011047" w:rsidRDefault="00031411" w:rsidP="004A06E0">
      <w:pPr>
        <w:rPr>
          <w:rFonts w:ascii="Calibri" w:hAnsi="Calibri" w:cs="Calibri"/>
          <w:b/>
          <w:bCs/>
        </w:rPr>
      </w:pPr>
      <w:r w:rsidRPr="00011047">
        <w:rPr>
          <w:rFonts w:ascii="Calibri" w:hAnsi="Calibri" w:cs="Calibri"/>
          <w:b/>
          <w:bCs/>
        </w:rPr>
        <w:t>Introduction</w:t>
      </w:r>
    </w:p>
    <w:p w14:paraId="0A843CD7" w14:textId="3AE97DCA" w:rsidR="00031411" w:rsidRPr="00011047" w:rsidRDefault="00031411" w:rsidP="00031411">
      <w:pPr>
        <w:rPr>
          <w:rFonts w:ascii="Calibri" w:hAnsi="Calibri" w:cs="Calibri"/>
        </w:rPr>
      </w:pPr>
      <w:r w:rsidRPr="00011047">
        <w:rPr>
          <w:rFonts w:ascii="Calibri" w:hAnsi="Calibri" w:cs="Calibri"/>
        </w:rPr>
        <w:t xml:space="preserve">Wallsend Harriers &amp; AC are committed to ensuring a safe athletics environment for all.  We believe that everyone involved in athletics should enjoy their participation and development in a safe environment, with protection from abuse, ill treatment and/or </w:t>
      </w:r>
      <w:r w:rsidR="00921FC9">
        <w:rPr>
          <w:rFonts w:ascii="Calibri" w:hAnsi="Calibri" w:cs="Calibri"/>
        </w:rPr>
        <w:t>misconduct</w:t>
      </w:r>
      <w:r w:rsidRPr="00011047">
        <w:rPr>
          <w:rFonts w:ascii="Calibri" w:hAnsi="Calibri" w:cs="Calibri"/>
        </w:rPr>
        <w:t>.  Every individual involved in athletics events and programmes is responsible for upholding this belief.</w:t>
      </w:r>
    </w:p>
    <w:p w14:paraId="61FDD3CA" w14:textId="1BC12BF9" w:rsidR="004A06E0" w:rsidRPr="00011047" w:rsidRDefault="004A06E0" w:rsidP="004A06E0">
      <w:pPr>
        <w:rPr>
          <w:rFonts w:ascii="Calibri" w:hAnsi="Calibri" w:cs="Calibri"/>
        </w:rPr>
      </w:pPr>
    </w:p>
    <w:p w14:paraId="5CC0C09A" w14:textId="6B6DFF4C" w:rsidR="00031411" w:rsidRPr="00011047" w:rsidRDefault="00CC783C" w:rsidP="004A06E0">
      <w:pPr>
        <w:rPr>
          <w:rFonts w:ascii="Calibri" w:hAnsi="Calibri" w:cs="Calibri"/>
        </w:rPr>
      </w:pPr>
      <w:r w:rsidRPr="00011047">
        <w:rPr>
          <w:rFonts w:ascii="Calibri" w:hAnsi="Calibri" w:cs="Calibri"/>
          <w:b/>
          <w:bCs/>
        </w:rPr>
        <w:t>Policy Statement</w:t>
      </w:r>
    </w:p>
    <w:p w14:paraId="1AC55888" w14:textId="29DE917A" w:rsidR="00CC783C" w:rsidRPr="00011047" w:rsidRDefault="007C4C26" w:rsidP="004A06E0">
      <w:pPr>
        <w:rPr>
          <w:rFonts w:ascii="Calibri" w:hAnsi="Calibri" w:cs="Calibri"/>
        </w:rPr>
      </w:pPr>
      <w:r w:rsidRPr="00011047">
        <w:rPr>
          <w:rFonts w:ascii="Calibri" w:hAnsi="Calibri" w:cs="Calibri"/>
        </w:rPr>
        <w:t>Wallsend Harriers &amp; Athletic Club</w:t>
      </w:r>
      <w:r w:rsidR="00E45511" w:rsidRPr="00011047">
        <w:rPr>
          <w:rFonts w:ascii="Calibri" w:hAnsi="Calibri" w:cs="Calibri"/>
        </w:rPr>
        <w:t>:</w:t>
      </w:r>
    </w:p>
    <w:p w14:paraId="6BBC6D95" w14:textId="10802F72" w:rsidR="0001782B" w:rsidRPr="00011047" w:rsidRDefault="0001782B" w:rsidP="0001782B">
      <w:pPr>
        <w:pStyle w:val="Sub1"/>
        <w:numPr>
          <w:ilvl w:val="0"/>
          <w:numId w:val="3"/>
        </w:numPr>
        <w:tabs>
          <w:tab w:val="clear" w:pos="1080"/>
        </w:tabs>
        <w:ind w:left="284" w:hanging="284"/>
        <w:jc w:val="both"/>
        <w:rPr>
          <w:rFonts w:ascii="Calibri" w:hAnsi="Calibri" w:cs="Calibri"/>
          <w:szCs w:val="22"/>
          <w:lang w:val="en-GB"/>
        </w:rPr>
      </w:pPr>
      <w:r w:rsidRPr="00011047">
        <w:rPr>
          <w:rFonts w:ascii="Calibri" w:hAnsi="Calibri" w:cs="Calibri"/>
          <w:szCs w:val="22"/>
          <w:lang w:val="en-GB"/>
        </w:rPr>
        <w:t>accepts the moral and legal responsibility to implement procedures to provide a duty of care for all people (including children) within the sport, safeguard their well-being and protect them from abuse</w:t>
      </w:r>
      <w:r w:rsidR="002868C5" w:rsidRPr="00011047">
        <w:rPr>
          <w:rFonts w:ascii="Calibri" w:hAnsi="Calibri" w:cs="Calibri"/>
          <w:szCs w:val="22"/>
          <w:lang w:val="en-GB"/>
        </w:rPr>
        <w:t>;</w:t>
      </w:r>
    </w:p>
    <w:p w14:paraId="06D4FB77" w14:textId="4CB3D4D2" w:rsidR="0001782B" w:rsidRPr="00011047" w:rsidRDefault="0001782B" w:rsidP="0001782B">
      <w:pPr>
        <w:pStyle w:val="Sub1"/>
        <w:numPr>
          <w:ilvl w:val="0"/>
          <w:numId w:val="3"/>
        </w:numPr>
        <w:tabs>
          <w:tab w:val="clear" w:pos="1080"/>
          <w:tab w:val="left" w:pos="1"/>
          <w:tab w:val="left" w:pos="57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hanging="284"/>
        <w:jc w:val="both"/>
        <w:rPr>
          <w:rFonts w:ascii="Calibri" w:hAnsi="Calibri" w:cs="Calibri"/>
          <w:szCs w:val="22"/>
        </w:rPr>
      </w:pPr>
      <w:r w:rsidRPr="00011047">
        <w:rPr>
          <w:rFonts w:ascii="Calibri" w:hAnsi="Calibri" w:cs="Calibri"/>
          <w:szCs w:val="22"/>
          <w:lang w:val="en-GB"/>
        </w:rPr>
        <w:t>respects and promotes the rights, wishes and feelings of people taking part in athletics including young people, disabled and/or vulnerable adults</w:t>
      </w:r>
      <w:r w:rsidR="002868C5" w:rsidRPr="00011047">
        <w:rPr>
          <w:rFonts w:ascii="Calibri" w:hAnsi="Calibri" w:cs="Calibri"/>
          <w:szCs w:val="22"/>
          <w:lang w:val="en-GB"/>
        </w:rPr>
        <w:t>;</w:t>
      </w:r>
    </w:p>
    <w:p w14:paraId="07318E61" w14:textId="77777777" w:rsidR="002868C5" w:rsidRPr="00011047" w:rsidRDefault="0001782B" w:rsidP="002868C5">
      <w:pPr>
        <w:pStyle w:val="Sub1"/>
        <w:numPr>
          <w:ilvl w:val="0"/>
          <w:numId w:val="3"/>
        </w:numPr>
        <w:tabs>
          <w:tab w:val="clear" w:pos="1080"/>
          <w:tab w:val="left" w:pos="1"/>
          <w:tab w:val="left" w:pos="57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hanging="284"/>
        <w:jc w:val="both"/>
        <w:rPr>
          <w:rFonts w:ascii="Calibri" w:hAnsi="Calibri" w:cs="Calibri"/>
          <w:szCs w:val="22"/>
        </w:rPr>
      </w:pPr>
      <w:r w:rsidRPr="00011047">
        <w:rPr>
          <w:rFonts w:ascii="Calibri" w:hAnsi="Calibri" w:cs="Calibri"/>
          <w:szCs w:val="22"/>
          <w:lang w:val="en-GB"/>
        </w:rPr>
        <w:t xml:space="preserve">ensures its </w:t>
      </w:r>
      <w:r w:rsidR="002868C5" w:rsidRPr="00011047">
        <w:rPr>
          <w:rFonts w:ascii="Calibri" w:hAnsi="Calibri" w:cs="Calibri"/>
          <w:szCs w:val="22"/>
          <w:lang w:val="en-GB"/>
        </w:rPr>
        <w:t>club officers</w:t>
      </w:r>
      <w:r w:rsidRPr="00011047">
        <w:rPr>
          <w:rFonts w:ascii="Calibri" w:hAnsi="Calibri" w:cs="Calibri"/>
          <w:szCs w:val="22"/>
          <w:lang w:val="en-GB"/>
        </w:rPr>
        <w:t xml:space="preserve"> and volunteers are carefully selected and adopt best practice in all equality issues, to safeguard and protect young people from abuse, and themselves against false allegations</w:t>
      </w:r>
      <w:r w:rsidR="002868C5" w:rsidRPr="00011047">
        <w:rPr>
          <w:rFonts w:ascii="Calibri" w:hAnsi="Calibri" w:cs="Calibri"/>
          <w:szCs w:val="22"/>
          <w:lang w:val="en-GB"/>
        </w:rPr>
        <w:t>;</w:t>
      </w:r>
    </w:p>
    <w:p w14:paraId="24C40B35" w14:textId="6276DC29" w:rsidR="0001782B" w:rsidRPr="00011047" w:rsidRDefault="0001782B" w:rsidP="002868C5">
      <w:pPr>
        <w:pStyle w:val="Sub1"/>
        <w:numPr>
          <w:ilvl w:val="0"/>
          <w:numId w:val="3"/>
        </w:numPr>
        <w:tabs>
          <w:tab w:val="clear" w:pos="1080"/>
          <w:tab w:val="left" w:pos="1"/>
          <w:tab w:val="left" w:pos="576"/>
          <w:tab w:val="left" w:pos="6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4" w:hanging="284"/>
        <w:jc w:val="both"/>
        <w:rPr>
          <w:rFonts w:ascii="Calibri" w:hAnsi="Calibri" w:cs="Calibri"/>
          <w:szCs w:val="22"/>
        </w:rPr>
      </w:pPr>
      <w:r w:rsidRPr="00011047">
        <w:rPr>
          <w:rFonts w:ascii="Calibri" w:hAnsi="Calibri" w:cs="Calibri"/>
          <w:szCs w:val="22"/>
          <w:lang w:val="en-GB"/>
        </w:rPr>
        <w:t xml:space="preserve">requires </w:t>
      </w:r>
      <w:r w:rsidR="002868C5" w:rsidRPr="00011047">
        <w:rPr>
          <w:rFonts w:ascii="Calibri" w:hAnsi="Calibri" w:cs="Calibri"/>
          <w:szCs w:val="22"/>
          <w:lang w:val="en-GB"/>
        </w:rPr>
        <w:t xml:space="preserve">club officers and </w:t>
      </w:r>
      <w:r w:rsidRPr="00011047">
        <w:rPr>
          <w:rFonts w:ascii="Calibri" w:hAnsi="Calibri" w:cs="Calibri"/>
          <w:szCs w:val="22"/>
          <w:lang w:val="en-GB"/>
        </w:rPr>
        <w:t xml:space="preserve">volunteers to read, adopt and abide by the </w:t>
      </w:r>
      <w:r w:rsidR="0047160D">
        <w:rPr>
          <w:rFonts w:ascii="Calibri" w:hAnsi="Calibri" w:cs="Calibri"/>
          <w:szCs w:val="22"/>
          <w:lang w:val="en-GB"/>
        </w:rPr>
        <w:t>Welfare</w:t>
      </w:r>
      <w:r w:rsidRPr="00011047">
        <w:rPr>
          <w:rFonts w:ascii="Calibri" w:hAnsi="Calibri" w:cs="Calibri"/>
          <w:szCs w:val="22"/>
          <w:lang w:val="en-GB"/>
        </w:rPr>
        <w:t xml:space="preserve"> </w:t>
      </w:r>
      <w:r w:rsidR="002868C5" w:rsidRPr="00011047">
        <w:rPr>
          <w:rFonts w:ascii="Calibri" w:hAnsi="Calibri" w:cs="Calibri"/>
          <w:szCs w:val="22"/>
          <w:lang w:val="en-GB"/>
        </w:rPr>
        <w:t>&amp;</w:t>
      </w:r>
      <w:r w:rsidRPr="00011047">
        <w:rPr>
          <w:rFonts w:ascii="Calibri" w:hAnsi="Calibri" w:cs="Calibri"/>
          <w:szCs w:val="22"/>
          <w:lang w:val="en-GB"/>
        </w:rPr>
        <w:t xml:space="preserve"> </w:t>
      </w:r>
      <w:r w:rsidR="0047160D">
        <w:rPr>
          <w:rFonts w:ascii="Calibri" w:hAnsi="Calibri" w:cs="Calibri"/>
          <w:szCs w:val="22"/>
          <w:lang w:val="en-GB"/>
        </w:rPr>
        <w:t>Safeguarding</w:t>
      </w:r>
      <w:r w:rsidR="00182809">
        <w:rPr>
          <w:rFonts w:ascii="Calibri" w:hAnsi="Calibri" w:cs="Calibri"/>
          <w:szCs w:val="22"/>
          <w:lang w:val="en-GB"/>
        </w:rPr>
        <w:t xml:space="preserve"> </w:t>
      </w:r>
      <w:r w:rsidRPr="00011047">
        <w:rPr>
          <w:rFonts w:ascii="Calibri" w:hAnsi="Calibri" w:cs="Calibri"/>
          <w:szCs w:val="22"/>
          <w:lang w:val="en-GB"/>
        </w:rPr>
        <w:t>Policy</w:t>
      </w:r>
      <w:r w:rsidR="002868C5" w:rsidRPr="00011047">
        <w:rPr>
          <w:rFonts w:ascii="Calibri" w:hAnsi="Calibri" w:cs="Calibri"/>
          <w:szCs w:val="22"/>
          <w:lang w:val="en-GB"/>
        </w:rPr>
        <w:t>;</w:t>
      </w:r>
    </w:p>
    <w:p w14:paraId="0FEEB3C4" w14:textId="6A4A9C91" w:rsidR="0001782B" w:rsidRPr="00011047" w:rsidRDefault="0001782B" w:rsidP="0001782B">
      <w:pPr>
        <w:pStyle w:val="BodyText"/>
        <w:numPr>
          <w:ilvl w:val="0"/>
          <w:numId w:val="3"/>
        </w:numPr>
        <w:tabs>
          <w:tab w:val="clear" w:pos="108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11047">
        <w:rPr>
          <w:rFonts w:ascii="Calibri" w:hAnsi="Calibri" w:cs="Calibri"/>
          <w:sz w:val="22"/>
          <w:szCs w:val="22"/>
        </w:rPr>
        <w:t xml:space="preserve">responds swiftly and appropriately to any allegations and implements the </w:t>
      </w:r>
      <w:r w:rsidRPr="00011047">
        <w:rPr>
          <w:rFonts w:ascii="Calibri" w:hAnsi="Calibri" w:cs="Calibri"/>
          <w:color w:val="000000" w:themeColor="text1"/>
          <w:sz w:val="22"/>
          <w:szCs w:val="22"/>
        </w:rPr>
        <w:t xml:space="preserve">relevant investigatory, disciplinary </w:t>
      </w:r>
      <w:r w:rsidRPr="00011047">
        <w:rPr>
          <w:rFonts w:ascii="Calibri" w:hAnsi="Calibri" w:cs="Calibri"/>
          <w:sz w:val="22"/>
          <w:szCs w:val="22"/>
        </w:rPr>
        <w:t>and appeals procedures</w:t>
      </w:r>
      <w:r w:rsidR="002868C5" w:rsidRPr="00011047">
        <w:rPr>
          <w:rFonts w:ascii="Calibri" w:hAnsi="Calibri" w:cs="Calibri"/>
          <w:sz w:val="22"/>
          <w:szCs w:val="22"/>
        </w:rPr>
        <w:t>;</w:t>
      </w:r>
    </w:p>
    <w:p w14:paraId="0EAC91A6" w14:textId="059F2C48" w:rsidR="0001782B" w:rsidRPr="00011047" w:rsidRDefault="0001782B" w:rsidP="0001782B">
      <w:pPr>
        <w:pStyle w:val="BodyText"/>
        <w:numPr>
          <w:ilvl w:val="0"/>
          <w:numId w:val="3"/>
        </w:numPr>
        <w:tabs>
          <w:tab w:val="clear" w:pos="108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11047">
        <w:rPr>
          <w:rFonts w:ascii="Calibri" w:hAnsi="Calibri" w:cs="Calibri"/>
          <w:sz w:val="22"/>
          <w:szCs w:val="22"/>
        </w:rPr>
        <w:t xml:space="preserve">reviews the effectiveness of this Welfare </w:t>
      </w:r>
      <w:r w:rsidR="0047160D">
        <w:rPr>
          <w:rFonts w:ascii="Calibri" w:hAnsi="Calibri" w:cs="Calibri"/>
          <w:sz w:val="22"/>
          <w:szCs w:val="22"/>
        </w:rPr>
        <w:t xml:space="preserve">&amp; </w:t>
      </w:r>
      <w:r w:rsidR="0047160D" w:rsidRPr="00011047">
        <w:rPr>
          <w:rFonts w:ascii="Calibri" w:hAnsi="Calibri" w:cs="Calibri"/>
          <w:sz w:val="22"/>
          <w:szCs w:val="22"/>
        </w:rPr>
        <w:t xml:space="preserve">Safeguarding </w:t>
      </w:r>
      <w:r w:rsidRPr="00011047">
        <w:rPr>
          <w:rFonts w:ascii="Calibri" w:hAnsi="Calibri" w:cs="Calibri"/>
          <w:sz w:val="22"/>
          <w:szCs w:val="22"/>
        </w:rPr>
        <w:t>Policy and activities each year at the Annual General Meeting</w:t>
      </w:r>
      <w:r w:rsidR="002868C5" w:rsidRPr="00011047">
        <w:rPr>
          <w:rFonts w:ascii="Calibri" w:hAnsi="Calibri" w:cs="Calibri"/>
          <w:sz w:val="22"/>
          <w:szCs w:val="22"/>
        </w:rPr>
        <w:t>;</w:t>
      </w:r>
    </w:p>
    <w:p w14:paraId="0D5C4056" w14:textId="2BB427B1" w:rsidR="0001782B" w:rsidRPr="00011047" w:rsidRDefault="002868C5" w:rsidP="00011047">
      <w:pPr>
        <w:pStyle w:val="BodyText"/>
        <w:numPr>
          <w:ilvl w:val="0"/>
          <w:numId w:val="3"/>
        </w:numPr>
        <w:tabs>
          <w:tab w:val="clear" w:pos="1080"/>
        </w:tabs>
        <w:spacing w:after="24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011047">
        <w:rPr>
          <w:rFonts w:ascii="Calibri" w:hAnsi="Calibri" w:cs="Calibri"/>
          <w:sz w:val="22"/>
          <w:szCs w:val="22"/>
        </w:rPr>
        <w:t>require</w:t>
      </w:r>
      <w:r w:rsidR="0001782B" w:rsidRPr="00011047">
        <w:rPr>
          <w:rFonts w:ascii="Calibri" w:hAnsi="Calibri" w:cs="Calibri"/>
          <w:sz w:val="22"/>
          <w:szCs w:val="22"/>
        </w:rPr>
        <w:t xml:space="preserve"> coaches, team manages and committee members complete relevant safeguarding trainings and encourage officials to do so as wel</w:t>
      </w:r>
      <w:r w:rsidRPr="00011047">
        <w:rPr>
          <w:rFonts w:ascii="Calibri" w:hAnsi="Calibri" w:cs="Calibri"/>
          <w:sz w:val="22"/>
          <w:szCs w:val="22"/>
        </w:rPr>
        <w:t>l.</w:t>
      </w:r>
    </w:p>
    <w:p w14:paraId="60305C61" w14:textId="786BB310" w:rsidR="00E45511" w:rsidRPr="00011047" w:rsidRDefault="00E45511" w:rsidP="00E45511">
      <w:pPr>
        <w:pStyle w:val="BodyText"/>
        <w:jc w:val="both"/>
        <w:rPr>
          <w:rFonts w:ascii="Calibri" w:hAnsi="Calibri" w:cs="Calibri"/>
          <w:sz w:val="22"/>
          <w:szCs w:val="22"/>
        </w:rPr>
      </w:pPr>
    </w:p>
    <w:p w14:paraId="56C1630B" w14:textId="72409DC8" w:rsidR="00E45511" w:rsidRPr="00011047" w:rsidRDefault="00E45511" w:rsidP="00011047">
      <w:pPr>
        <w:pStyle w:val="BodyText"/>
        <w:spacing w:after="240"/>
        <w:jc w:val="both"/>
        <w:rPr>
          <w:rFonts w:ascii="Calibri" w:hAnsi="Calibri" w:cs="Calibri"/>
          <w:sz w:val="22"/>
          <w:szCs w:val="22"/>
        </w:rPr>
      </w:pPr>
      <w:r w:rsidRPr="00011047">
        <w:rPr>
          <w:rFonts w:ascii="Calibri" w:hAnsi="Calibri" w:cs="Calibri"/>
          <w:sz w:val="22"/>
          <w:szCs w:val="22"/>
        </w:rPr>
        <w:t>The role of the club is to:</w:t>
      </w:r>
    </w:p>
    <w:p w14:paraId="03B1B6C3" w14:textId="5928527A" w:rsidR="008C0140" w:rsidRPr="00011047" w:rsidRDefault="008C0140" w:rsidP="008C0140">
      <w:pPr>
        <w:numPr>
          <w:ilvl w:val="0"/>
          <w:numId w:val="4"/>
        </w:numPr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color w:val="231F20"/>
        </w:rPr>
      </w:pPr>
      <w:r w:rsidRPr="00011047">
        <w:rPr>
          <w:rFonts w:ascii="Calibri" w:hAnsi="Calibri" w:cs="Calibri"/>
          <w:color w:val="231F20"/>
        </w:rPr>
        <w:t>appoint or identify two club welfare officers who will take specific responsibility for welfare issues and act as the main point of contact for individuals;</w:t>
      </w:r>
    </w:p>
    <w:p w14:paraId="133C59E4" w14:textId="59F608B9" w:rsidR="008C0140" w:rsidRPr="00011047" w:rsidRDefault="008C0140" w:rsidP="008C0140">
      <w:pPr>
        <w:numPr>
          <w:ilvl w:val="0"/>
          <w:numId w:val="4"/>
        </w:numPr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color w:val="231F20"/>
        </w:rPr>
      </w:pPr>
      <w:r w:rsidRPr="00011047">
        <w:rPr>
          <w:rFonts w:ascii="Calibri" w:hAnsi="Calibri" w:cs="Calibri"/>
          <w:color w:val="231F20"/>
        </w:rPr>
        <w:t>support the club welfare officers in attending any local or regional course held by the appropriate organisations on the practical implementation of the policy;</w:t>
      </w:r>
    </w:p>
    <w:p w14:paraId="7E8070A2" w14:textId="72CFD260" w:rsidR="008C0140" w:rsidRPr="00011047" w:rsidRDefault="008C0140" w:rsidP="008C0140">
      <w:pPr>
        <w:numPr>
          <w:ilvl w:val="0"/>
          <w:numId w:val="4"/>
        </w:numPr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color w:val="231F20"/>
        </w:rPr>
      </w:pPr>
      <w:r w:rsidRPr="00011047">
        <w:rPr>
          <w:rFonts w:ascii="Calibri" w:hAnsi="Calibri" w:cs="Calibri"/>
          <w:color w:val="231F20"/>
        </w:rPr>
        <w:t>accept that all officers and committee members have responsibilities for upholding the policy and procedures and for responding to any suspected breaches of it;</w:t>
      </w:r>
    </w:p>
    <w:p w14:paraId="378BB050" w14:textId="463FA93A" w:rsidR="008C0140" w:rsidRPr="00011047" w:rsidRDefault="008C0140" w:rsidP="008C0140">
      <w:pPr>
        <w:numPr>
          <w:ilvl w:val="0"/>
          <w:numId w:val="4"/>
        </w:numPr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color w:val="231F20"/>
        </w:rPr>
      </w:pPr>
      <w:r w:rsidRPr="00011047">
        <w:rPr>
          <w:rFonts w:ascii="Calibri" w:hAnsi="Calibri" w:cs="Calibri"/>
          <w:color w:val="231F20"/>
        </w:rPr>
        <w:t>ensure that, if the club learns that a volunteer has been convicted of abuse, then it will refuse help from that person who has been so convicted;</w:t>
      </w:r>
    </w:p>
    <w:p w14:paraId="2498F1E5" w14:textId="5BB2B3F8" w:rsidR="008C0140" w:rsidRPr="00011047" w:rsidRDefault="008C0140" w:rsidP="008C0140">
      <w:pPr>
        <w:numPr>
          <w:ilvl w:val="0"/>
          <w:numId w:val="4"/>
        </w:numPr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color w:val="231F20"/>
        </w:rPr>
      </w:pPr>
      <w:r w:rsidRPr="00011047">
        <w:rPr>
          <w:rFonts w:ascii="Calibri" w:hAnsi="Calibri" w:cs="Calibri"/>
          <w:color w:val="231F20"/>
        </w:rPr>
        <w:t>implement appropriate</w:t>
      </w:r>
      <w:r w:rsidRPr="00011047">
        <w:rPr>
          <w:rFonts w:ascii="Calibri" w:hAnsi="Calibri" w:cs="Calibri"/>
          <w:color w:val="FF6600"/>
        </w:rPr>
        <w:t xml:space="preserve"> </w:t>
      </w:r>
      <w:r w:rsidRPr="00011047">
        <w:rPr>
          <w:rFonts w:ascii="Calibri" w:hAnsi="Calibri" w:cs="Calibri"/>
          <w:color w:val="231F20"/>
        </w:rPr>
        <w:t>recommendations from UKA relating to welfare and/or child protection</w:t>
      </w:r>
      <w:r w:rsidR="00357CD0" w:rsidRPr="00011047">
        <w:rPr>
          <w:rFonts w:ascii="Calibri" w:hAnsi="Calibri" w:cs="Calibri"/>
          <w:color w:val="231F20"/>
        </w:rPr>
        <w:t>;</w:t>
      </w:r>
    </w:p>
    <w:p w14:paraId="2B3EA508" w14:textId="77777777" w:rsidR="0003310A" w:rsidRPr="00011047" w:rsidRDefault="008C0140" w:rsidP="008C0140">
      <w:pPr>
        <w:numPr>
          <w:ilvl w:val="0"/>
          <w:numId w:val="4"/>
        </w:numPr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bCs/>
          <w:color w:val="231F20"/>
        </w:rPr>
      </w:pPr>
      <w:r w:rsidRPr="00011047">
        <w:rPr>
          <w:rFonts w:ascii="Calibri" w:hAnsi="Calibri" w:cs="Calibri"/>
          <w:bCs/>
          <w:color w:val="231F20"/>
        </w:rPr>
        <w:lastRenderedPageBreak/>
        <w:t xml:space="preserve">through the club </w:t>
      </w:r>
      <w:r w:rsidR="00BA6F49" w:rsidRPr="00011047">
        <w:rPr>
          <w:rFonts w:ascii="Calibri" w:hAnsi="Calibri" w:cs="Calibri"/>
          <w:bCs/>
          <w:color w:val="231F20"/>
        </w:rPr>
        <w:t>welfare officers</w:t>
      </w:r>
      <w:r w:rsidRPr="00011047">
        <w:rPr>
          <w:rFonts w:ascii="Calibri" w:hAnsi="Calibri" w:cs="Calibri"/>
          <w:bCs/>
          <w:color w:val="231F20"/>
        </w:rPr>
        <w:t xml:space="preserve">, or a member of the </w:t>
      </w:r>
      <w:r w:rsidR="00BA6F49" w:rsidRPr="00011047">
        <w:rPr>
          <w:rFonts w:ascii="Calibri" w:hAnsi="Calibri" w:cs="Calibri"/>
          <w:bCs/>
          <w:color w:val="231F20"/>
        </w:rPr>
        <w:t>c</w:t>
      </w:r>
      <w:r w:rsidRPr="00011047">
        <w:rPr>
          <w:rFonts w:ascii="Calibri" w:hAnsi="Calibri" w:cs="Calibri"/>
          <w:bCs/>
          <w:color w:val="231F20"/>
        </w:rPr>
        <w:t xml:space="preserve">ommittee in the absence of the </w:t>
      </w:r>
      <w:r w:rsidR="00BA6F49" w:rsidRPr="00011047">
        <w:rPr>
          <w:rFonts w:ascii="Calibri" w:hAnsi="Calibri" w:cs="Calibri"/>
          <w:bCs/>
          <w:color w:val="231F20"/>
        </w:rPr>
        <w:t>club welfare officers</w:t>
      </w:r>
      <w:r w:rsidRPr="00011047">
        <w:rPr>
          <w:rFonts w:ascii="Calibri" w:hAnsi="Calibri" w:cs="Calibri"/>
          <w:bCs/>
          <w:color w:val="231F20"/>
        </w:rPr>
        <w:t xml:space="preserve">, inform </w:t>
      </w:r>
      <w:r w:rsidR="0003310A" w:rsidRPr="00011047">
        <w:rPr>
          <w:rFonts w:ascii="Calibri" w:hAnsi="Calibri" w:cs="Calibri"/>
          <w:bCs/>
          <w:color w:val="231F20"/>
        </w:rPr>
        <w:t xml:space="preserve">local </w:t>
      </w:r>
      <w:r w:rsidR="00BA6F49" w:rsidRPr="00011047">
        <w:rPr>
          <w:rFonts w:ascii="Calibri" w:hAnsi="Calibri" w:cs="Calibri"/>
          <w:bCs/>
          <w:color w:val="231F20"/>
        </w:rPr>
        <w:t>Children’s Services</w:t>
      </w:r>
      <w:r w:rsidRPr="00011047">
        <w:rPr>
          <w:rFonts w:ascii="Calibri" w:hAnsi="Calibri" w:cs="Calibri"/>
          <w:bCs/>
          <w:color w:val="231F20"/>
        </w:rPr>
        <w:t xml:space="preserve"> without delay if a concern about child abuse is identifie</w:t>
      </w:r>
      <w:r w:rsidR="0003310A" w:rsidRPr="00011047">
        <w:rPr>
          <w:rFonts w:ascii="Calibri" w:hAnsi="Calibri" w:cs="Calibri"/>
          <w:bCs/>
          <w:color w:val="231F20"/>
        </w:rPr>
        <w:t>d;</w:t>
      </w:r>
    </w:p>
    <w:p w14:paraId="6D02C5B4" w14:textId="6104ADF1" w:rsidR="008C0140" w:rsidRPr="00011047" w:rsidRDefault="0003310A" w:rsidP="008C0140">
      <w:pPr>
        <w:numPr>
          <w:ilvl w:val="0"/>
          <w:numId w:val="4"/>
        </w:numPr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bCs/>
          <w:color w:val="231F20"/>
        </w:rPr>
      </w:pPr>
      <w:r w:rsidRPr="00011047">
        <w:rPr>
          <w:rFonts w:ascii="Calibri" w:hAnsi="Calibri" w:cs="Calibri"/>
          <w:bCs/>
          <w:color w:val="231F20"/>
        </w:rPr>
        <w:t>i</w:t>
      </w:r>
      <w:r w:rsidR="008C0140" w:rsidRPr="00011047">
        <w:rPr>
          <w:rFonts w:ascii="Calibri" w:hAnsi="Calibri" w:cs="Calibri"/>
          <w:bCs/>
          <w:color w:val="231F20"/>
        </w:rPr>
        <w:t xml:space="preserve">f the concern is about </w:t>
      </w:r>
      <w:r w:rsidRPr="00011047">
        <w:rPr>
          <w:rFonts w:ascii="Calibri" w:hAnsi="Calibri" w:cs="Calibri"/>
          <w:bCs/>
          <w:color w:val="231F20"/>
        </w:rPr>
        <w:t>any of the club welfare officers</w:t>
      </w:r>
      <w:r w:rsidR="008C0140" w:rsidRPr="00011047">
        <w:rPr>
          <w:rFonts w:ascii="Calibri" w:hAnsi="Calibri" w:cs="Calibri"/>
          <w:bCs/>
          <w:color w:val="231F20"/>
        </w:rPr>
        <w:t xml:space="preserve">, then the person with concerns or being informed of them should immediately contact the local </w:t>
      </w:r>
      <w:r w:rsidRPr="00011047">
        <w:rPr>
          <w:rFonts w:ascii="Calibri" w:hAnsi="Calibri" w:cs="Calibri"/>
          <w:bCs/>
          <w:color w:val="231F20"/>
        </w:rPr>
        <w:t>Children’s Services</w:t>
      </w:r>
      <w:r w:rsidR="008C0140" w:rsidRPr="00011047">
        <w:rPr>
          <w:rFonts w:ascii="Calibri" w:hAnsi="Calibri" w:cs="Calibri"/>
          <w:bCs/>
          <w:color w:val="231F20"/>
        </w:rPr>
        <w:t xml:space="preserve"> or the police and then inform the UKA Welfare Officer</w:t>
      </w:r>
      <w:r w:rsidRPr="00011047">
        <w:rPr>
          <w:rFonts w:ascii="Calibri" w:hAnsi="Calibri" w:cs="Calibri"/>
          <w:bCs/>
          <w:color w:val="231F20"/>
        </w:rPr>
        <w:t>;</w:t>
      </w:r>
    </w:p>
    <w:p w14:paraId="1E6769ED" w14:textId="7B52152E" w:rsidR="008C0140" w:rsidRPr="00011047" w:rsidRDefault="008C0140" w:rsidP="008C0140">
      <w:pPr>
        <w:numPr>
          <w:ilvl w:val="0"/>
          <w:numId w:val="4"/>
        </w:numPr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color w:val="231F20"/>
        </w:rPr>
      </w:pPr>
      <w:r w:rsidRPr="00011047">
        <w:rPr>
          <w:rFonts w:ascii="Calibri" w:hAnsi="Calibri" w:cs="Calibri"/>
          <w:color w:val="231F20"/>
        </w:rPr>
        <w:t xml:space="preserve">ensure that contact details </w:t>
      </w:r>
      <w:r w:rsidR="0003310A" w:rsidRPr="00011047">
        <w:rPr>
          <w:rFonts w:ascii="Calibri" w:hAnsi="Calibri" w:cs="Calibri"/>
          <w:color w:val="231F20"/>
        </w:rPr>
        <w:t>for Children’s Services</w:t>
      </w:r>
      <w:r w:rsidRPr="00011047">
        <w:rPr>
          <w:rFonts w:ascii="Calibri" w:hAnsi="Calibri" w:cs="Calibri"/>
          <w:color w:val="231F20"/>
        </w:rPr>
        <w:t>, the police and NSPCC are made available to all club organisers, coaches and officials</w:t>
      </w:r>
      <w:r w:rsidR="0003310A" w:rsidRPr="00011047">
        <w:rPr>
          <w:rFonts w:ascii="Calibri" w:hAnsi="Calibri" w:cs="Calibri"/>
          <w:color w:val="231F20"/>
        </w:rPr>
        <w:t>;</w:t>
      </w:r>
    </w:p>
    <w:p w14:paraId="7E0F820D" w14:textId="3C19DA7B" w:rsidR="008C0140" w:rsidRPr="00011047" w:rsidRDefault="008C0140" w:rsidP="008C0140">
      <w:pPr>
        <w:numPr>
          <w:ilvl w:val="0"/>
          <w:numId w:val="4"/>
        </w:numPr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color w:val="231F20"/>
        </w:rPr>
      </w:pPr>
      <w:r w:rsidRPr="00011047">
        <w:rPr>
          <w:rFonts w:ascii="Calibri" w:hAnsi="Calibri" w:cs="Calibri"/>
          <w:color w:val="231F20"/>
        </w:rPr>
        <w:t>maintain confidentiality of the those disclosing, those accused of misconduct and any alleged victims</w:t>
      </w:r>
      <w:r w:rsidR="0003310A" w:rsidRPr="00011047">
        <w:rPr>
          <w:rFonts w:ascii="Calibri" w:hAnsi="Calibri" w:cs="Calibri"/>
          <w:color w:val="231F20"/>
        </w:rPr>
        <w:t>;</w:t>
      </w:r>
    </w:p>
    <w:p w14:paraId="33FD2E80" w14:textId="11A9E477" w:rsidR="008C0140" w:rsidRPr="00011047" w:rsidRDefault="008C0140" w:rsidP="008C0140">
      <w:pPr>
        <w:numPr>
          <w:ilvl w:val="0"/>
          <w:numId w:val="4"/>
        </w:numPr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color w:val="231F20"/>
        </w:rPr>
      </w:pPr>
      <w:r w:rsidRPr="00011047">
        <w:rPr>
          <w:rFonts w:ascii="Calibri" w:hAnsi="Calibri" w:cs="Calibri"/>
          <w:color w:val="231F20"/>
        </w:rPr>
        <w:t>for general misconduct cases (non-welfare) appoint a disciplinary panel, operate this in accordance with the England Athletics Serious Misconduct Concern Flowchart</w:t>
      </w:r>
      <w:r w:rsidR="00491842" w:rsidRPr="00011047">
        <w:rPr>
          <w:rFonts w:ascii="Calibri" w:hAnsi="Calibri" w:cs="Calibri"/>
          <w:color w:val="231F20"/>
        </w:rPr>
        <w:t>;</w:t>
      </w:r>
    </w:p>
    <w:p w14:paraId="43617BA9" w14:textId="56405872" w:rsidR="008C0140" w:rsidRPr="00011047" w:rsidRDefault="008C0140" w:rsidP="008C0140">
      <w:pPr>
        <w:numPr>
          <w:ilvl w:val="0"/>
          <w:numId w:val="4"/>
        </w:numPr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color w:val="231F20"/>
        </w:rPr>
      </w:pPr>
      <w:r w:rsidRPr="00011047">
        <w:rPr>
          <w:rFonts w:ascii="Calibri" w:hAnsi="Calibri" w:cs="Calibri"/>
          <w:color w:val="231F20"/>
        </w:rPr>
        <w:t>refer disciplinary cases in relation to athletics welfare to the UKA welfare team</w:t>
      </w:r>
      <w:r w:rsidR="00491842" w:rsidRPr="00011047">
        <w:rPr>
          <w:rFonts w:ascii="Calibri" w:hAnsi="Calibri" w:cs="Calibri"/>
          <w:color w:val="231F20"/>
        </w:rPr>
        <w:t>;</w:t>
      </w:r>
    </w:p>
    <w:p w14:paraId="466B01EF" w14:textId="77777777" w:rsidR="008C0140" w:rsidRPr="00011047" w:rsidRDefault="008C0140" w:rsidP="008C0140">
      <w:pPr>
        <w:numPr>
          <w:ilvl w:val="0"/>
          <w:numId w:val="4"/>
        </w:numPr>
        <w:tabs>
          <w:tab w:val="clear" w:pos="108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color w:val="231F20"/>
        </w:rPr>
      </w:pPr>
      <w:r w:rsidRPr="00011047">
        <w:rPr>
          <w:rFonts w:ascii="Calibri" w:hAnsi="Calibri" w:cs="Calibri"/>
          <w:color w:val="231F20"/>
        </w:rPr>
        <w:t>refer other disciplinary cases to a panel as appropriate.</w:t>
      </w:r>
    </w:p>
    <w:p w14:paraId="33F1FC51" w14:textId="3990C28C" w:rsidR="00E45511" w:rsidRPr="00011047" w:rsidRDefault="00E45511" w:rsidP="00011047">
      <w:pPr>
        <w:pStyle w:val="BodyText"/>
        <w:spacing w:after="240"/>
        <w:jc w:val="both"/>
        <w:rPr>
          <w:rFonts w:ascii="Calibri" w:hAnsi="Calibri" w:cs="Calibri"/>
          <w:sz w:val="22"/>
          <w:szCs w:val="22"/>
        </w:rPr>
      </w:pPr>
    </w:p>
    <w:p w14:paraId="0184494F" w14:textId="5CF551F7" w:rsidR="002E5F46" w:rsidRPr="00011047" w:rsidRDefault="002E5F46" w:rsidP="00011047">
      <w:pPr>
        <w:pStyle w:val="BodyText"/>
        <w:spacing w:after="240"/>
        <w:jc w:val="both"/>
        <w:rPr>
          <w:rFonts w:ascii="Calibri" w:hAnsi="Calibri" w:cs="Calibri"/>
          <w:sz w:val="22"/>
          <w:szCs w:val="22"/>
        </w:rPr>
      </w:pPr>
      <w:r w:rsidRPr="00011047">
        <w:rPr>
          <w:rFonts w:ascii="Calibri" w:hAnsi="Calibri" w:cs="Calibri"/>
          <w:sz w:val="22"/>
          <w:szCs w:val="22"/>
        </w:rPr>
        <w:t>The role of the club welfare officer is</w:t>
      </w:r>
      <w:r w:rsidR="001900A8" w:rsidRPr="00011047">
        <w:rPr>
          <w:rFonts w:ascii="Calibri" w:hAnsi="Calibri" w:cs="Calibri"/>
          <w:sz w:val="22"/>
          <w:szCs w:val="22"/>
        </w:rPr>
        <w:t xml:space="preserve"> to</w:t>
      </w:r>
      <w:r w:rsidRPr="00011047">
        <w:rPr>
          <w:rFonts w:ascii="Calibri" w:hAnsi="Calibri" w:cs="Calibri"/>
          <w:sz w:val="22"/>
          <w:szCs w:val="22"/>
        </w:rPr>
        <w:t>:</w:t>
      </w:r>
    </w:p>
    <w:p w14:paraId="62602701" w14:textId="57D6392A" w:rsidR="00D240BB" w:rsidRDefault="00D240BB" w:rsidP="0017162E">
      <w:pPr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color w:val="231F20"/>
        </w:rPr>
      </w:pPr>
      <w:r>
        <w:rPr>
          <w:rFonts w:ascii="Calibri" w:hAnsi="Calibri" w:cs="Calibri"/>
          <w:color w:val="231F20"/>
        </w:rPr>
        <w:t>be independent of the club’s committee;</w:t>
      </w:r>
    </w:p>
    <w:p w14:paraId="18A863F7" w14:textId="478C09C8" w:rsidR="0017162E" w:rsidRPr="00011047" w:rsidRDefault="0017162E" w:rsidP="0017162E">
      <w:pPr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color w:val="231F20"/>
        </w:rPr>
      </w:pPr>
      <w:r w:rsidRPr="00011047">
        <w:rPr>
          <w:rFonts w:ascii="Calibri" w:hAnsi="Calibri" w:cs="Calibri"/>
          <w:color w:val="231F20"/>
        </w:rPr>
        <w:t>implement the Safeguarding &amp; Welfare Policy on behalf of the club;</w:t>
      </w:r>
    </w:p>
    <w:p w14:paraId="6ACE3411" w14:textId="1DB551D6" w:rsidR="0017162E" w:rsidRPr="00011047" w:rsidRDefault="0017162E" w:rsidP="0017162E">
      <w:pPr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color w:val="231F20"/>
        </w:rPr>
      </w:pPr>
      <w:r w:rsidRPr="00011047">
        <w:rPr>
          <w:rFonts w:ascii="Calibri" w:hAnsi="Calibri" w:cs="Calibri"/>
          <w:color w:val="231F20"/>
        </w:rPr>
        <w:t>receive and advise on reports or disclosures from club members;</w:t>
      </w:r>
    </w:p>
    <w:p w14:paraId="263A7831" w14:textId="5121DFC8" w:rsidR="0017162E" w:rsidRPr="00011047" w:rsidRDefault="0017162E" w:rsidP="0017162E">
      <w:pPr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color w:val="231F20"/>
        </w:rPr>
      </w:pPr>
      <w:r w:rsidRPr="00011047">
        <w:rPr>
          <w:rFonts w:ascii="Calibri" w:hAnsi="Calibri" w:cs="Calibri"/>
          <w:color w:val="231F20"/>
        </w:rPr>
        <w:t>initiate action, ensuring that all appropriate persons have been contacted</w:t>
      </w:r>
      <w:r w:rsidR="00501238" w:rsidRPr="00011047">
        <w:rPr>
          <w:rFonts w:ascii="Calibri" w:hAnsi="Calibri" w:cs="Calibri"/>
          <w:color w:val="231F20"/>
        </w:rPr>
        <w:t>;</w:t>
      </w:r>
    </w:p>
    <w:p w14:paraId="2233E473" w14:textId="2697F954" w:rsidR="0017162E" w:rsidRPr="00011047" w:rsidRDefault="0017162E" w:rsidP="0017162E">
      <w:pPr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color w:val="231F20"/>
        </w:rPr>
      </w:pPr>
      <w:r w:rsidRPr="00011047">
        <w:rPr>
          <w:rFonts w:ascii="Calibri" w:hAnsi="Calibri" w:cs="Calibri"/>
          <w:color w:val="231F20"/>
        </w:rPr>
        <w:t xml:space="preserve">keep the confidentiality of information on any matters referred </w:t>
      </w:r>
      <w:r w:rsidRPr="00011047">
        <w:rPr>
          <w:rFonts w:ascii="Calibri" w:hAnsi="Calibri" w:cs="Calibri"/>
        </w:rPr>
        <w:t>but</w:t>
      </w:r>
      <w:r w:rsidRPr="00011047">
        <w:rPr>
          <w:rFonts w:ascii="Calibri" w:hAnsi="Calibri" w:cs="Calibri"/>
          <w:color w:val="231F20"/>
        </w:rPr>
        <w:t xml:space="preserve"> make them available to the UKA Welfare Officer, </w:t>
      </w:r>
      <w:r w:rsidR="00501238" w:rsidRPr="00011047">
        <w:rPr>
          <w:rFonts w:ascii="Calibri" w:hAnsi="Calibri" w:cs="Calibri"/>
          <w:color w:val="231F20"/>
        </w:rPr>
        <w:t>Children’s Services</w:t>
      </w:r>
      <w:r w:rsidRPr="00011047">
        <w:rPr>
          <w:rFonts w:ascii="Calibri" w:hAnsi="Calibri" w:cs="Calibri"/>
          <w:color w:val="231F20"/>
        </w:rPr>
        <w:t xml:space="preserve"> or the </w:t>
      </w:r>
      <w:r w:rsidR="00501238" w:rsidRPr="00011047">
        <w:rPr>
          <w:rFonts w:ascii="Calibri" w:hAnsi="Calibri" w:cs="Calibri"/>
          <w:color w:val="231F20"/>
        </w:rPr>
        <w:t>p</w:t>
      </w:r>
      <w:r w:rsidRPr="00011047">
        <w:rPr>
          <w:rFonts w:ascii="Calibri" w:hAnsi="Calibri" w:cs="Calibri"/>
          <w:color w:val="231F20"/>
        </w:rPr>
        <w:t>olice as necessary</w:t>
      </w:r>
      <w:r w:rsidR="00501238" w:rsidRPr="00011047">
        <w:rPr>
          <w:rFonts w:ascii="Calibri" w:hAnsi="Calibri" w:cs="Calibri"/>
          <w:color w:val="231F20"/>
        </w:rPr>
        <w:t>;</w:t>
      </w:r>
    </w:p>
    <w:p w14:paraId="2E65508F" w14:textId="3D12F2C0" w:rsidR="0017162E" w:rsidRPr="00011047" w:rsidRDefault="0017162E" w:rsidP="0017162E">
      <w:pPr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color w:val="231F20"/>
        </w:rPr>
      </w:pPr>
      <w:r w:rsidRPr="00011047">
        <w:rPr>
          <w:rFonts w:ascii="Calibri" w:hAnsi="Calibri" w:cs="Calibri"/>
          <w:color w:val="231F20"/>
        </w:rPr>
        <w:t>maintain up to date knowledge of welfare and child protection issues with support from UKA</w:t>
      </w:r>
      <w:r w:rsidR="00501238" w:rsidRPr="00011047">
        <w:rPr>
          <w:rFonts w:ascii="Calibri" w:hAnsi="Calibri" w:cs="Calibri"/>
          <w:color w:val="231F20"/>
        </w:rPr>
        <w:t>;</w:t>
      </w:r>
    </w:p>
    <w:p w14:paraId="766E75EE" w14:textId="223E2DE0" w:rsidR="0017162E" w:rsidRPr="00011047" w:rsidRDefault="0017162E" w:rsidP="0017162E">
      <w:pPr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color w:val="000000"/>
        </w:rPr>
      </w:pPr>
      <w:r w:rsidRPr="00011047">
        <w:rPr>
          <w:rFonts w:ascii="Calibri" w:hAnsi="Calibri" w:cs="Calibri"/>
          <w:color w:val="231F20"/>
        </w:rPr>
        <w:t>refer all media enquiries about suspected or reported abuse or poor practice to UKA</w:t>
      </w:r>
      <w:r w:rsidR="00501238" w:rsidRPr="00011047">
        <w:rPr>
          <w:rFonts w:ascii="Calibri" w:hAnsi="Calibri" w:cs="Calibri"/>
          <w:color w:val="231F20"/>
        </w:rPr>
        <w:t>;</w:t>
      </w:r>
    </w:p>
    <w:p w14:paraId="52744931" w14:textId="04B28613" w:rsidR="002E5F46" w:rsidRPr="00011047" w:rsidRDefault="00501238" w:rsidP="00011047">
      <w:pPr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color w:val="000000"/>
        </w:rPr>
      </w:pPr>
      <w:r w:rsidRPr="00011047">
        <w:rPr>
          <w:rFonts w:ascii="Calibri" w:hAnsi="Calibri" w:cs="Calibri"/>
          <w:color w:val="000000"/>
        </w:rPr>
        <w:t>e</w:t>
      </w:r>
      <w:r w:rsidR="0017162E" w:rsidRPr="00011047">
        <w:rPr>
          <w:rFonts w:ascii="Calibri" w:hAnsi="Calibri" w:cs="Calibri"/>
          <w:color w:val="000000"/>
        </w:rPr>
        <w:t>nsure staff/volunteers/officials undertake appropriate safeguarding training.</w:t>
      </w:r>
    </w:p>
    <w:sectPr w:rsidR="002E5F46" w:rsidRPr="00011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B538A" w14:textId="77777777" w:rsidR="007C4E9D" w:rsidRDefault="007C4E9D" w:rsidP="004A06E0">
      <w:pPr>
        <w:spacing w:after="0" w:line="240" w:lineRule="auto"/>
      </w:pPr>
      <w:r>
        <w:separator/>
      </w:r>
    </w:p>
  </w:endnote>
  <w:endnote w:type="continuationSeparator" w:id="0">
    <w:p w14:paraId="469C9769" w14:textId="77777777" w:rsidR="007C4E9D" w:rsidRDefault="007C4E9D" w:rsidP="004A06E0">
      <w:pPr>
        <w:spacing w:after="0" w:line="240" w:lineRule="auto"/>
      </w:pPr>
      <w:r>
        <w:continuationSeparator/>
      </w:r>
    </w:p>
  </w:endnote>
  <w:endnote w:type="continuationNotice" w:id="1">
    <w:p w14:paraId="670971C3" w14:textId="77777777" w:rsidR="007C4E9D" w:rsidRDefault="007C4E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3CE8" w14:textId="77777777" w:rsidR="005C5CED" w:rsidRDefault="005C5C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20"/>
        <w:szCs w:val="20"/>
      </w:rPr>
      <w:id w:val="1947428151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BEACCA" w14:textId="302C63F8" w:rsidR="004A06E0" w:rsidRPr="004A06E0" w:rsidRDefault="004A06E0" w:rsidP="004A06E0">
            <w:pPr>
              <w:pStyle w:val="Footer"/>
              <w:rPr>
                <w:b/>
                <w:bCs/>
                <w:sz w:val="20"/>
                <w:szCs w:val="20"/>
              </w:rPr>
            </w:pPr>
            <w:r w:rsidRPr="004A06E0">
              <w:rPr>
                <w:b/>
                <w:bCs/>
                <w:sz w:val="20"/>
                <w:szCs w:val="20"/>
              </w:rPr>
              <w:t>WHAC Child Safeguarding</w:t>
            </w:r>
            <w:r w:rsidR="00182809">
              <w:rPr>
                <w:b/>
                <w:bCs/>
                <w:sz w:val="20"/>
                <w:szCs w:val="20"/>
              </w:rPr>
              <w:t xml:space="preserve"> &amp; </w:t>
            </w:r>
            <w:r w:rsidR="00182809" w:rsidRPr="004A06E0">
              <w:rPr>
                <w:b/>
                <w:bCs/>
                <w:sz w:val="20"/>
                <w:szCs w:val="20"/>
              </w:rPr>
              <w:t>Welfare</w:t>
            </w:r>
            <w:r w:rsidRPr="004A06E0">
              <w:rPr>
                <w:b/>
                <w:bCs/>
                <w:sz w:val="20"/>
                <w:szCs w:val="20"/>
              </w:rPr>
              <w:t xml:space="preserve"> Policy</w:t>
            </w:r>
          </w:p>
          <w:p w14:paraId="5CECAA7F" w14:textId="77777777" w:rsidR="005C5CED" w:rsidRDefault="005C5CED" w:rsidP="005C5CED">
            <w:pPr>
              <w:pStyle w:val="Foo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Version 2: 22.10.21</w:t>
            </w:r>
          </w:p>
          <w:p w14:paraId="2B92CCD0" w14:textId="646487E8" w:rsidR="004A06E0" w:rsidRPr="004A06E0" w:rsidRDefault="004A06E0" w:rsidP="004A06E0">
            <w:pPr>
              <w:pStyle w:val="Footer"/>
              <w:rPr>
                <w:b/>
                <w:bCs/>
                <w:sz w:val="20"/>
                <w:szCs w:val="20"/>
              </w:rPr>
            </w:pPr>
            <w:r w:rsidRPr="004A06E0">
              <w:rPr>
                <w:b/>
                <w:bCs/>
                <w:sz w:val="20"/>
                <w:szCs w:val="20"/>
              </w:rPr>
              <w:t xml:space="preserve">Page </w:t>
            </w:r>
            <w:r w:rsidRPr="004A06E0">
              <w:rPr>
                <w:b/>
                <w:bCs/>
                <w:sz w:val="20"/>
                <w:szCs w:val="20"/>
              </w:rPr>
              <w:fldChar w:fldCharType="begin"/>
            </w:r>
            <w:r w:rsidRPr="004A06E0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4A06E0">
              <w:rPr>
                <w:b/>
                <w:bCs/>
                <w:sz w:val="20"/>
                <w:szCs w:val="20"/>
              </w:rPr>
              <w:fldChar w:fldCharType="separate"/>
            </w:r>
            <w:r w:rsidRPr="004A06E0">
              <w:rPr>
                <w:b/>
                <w:bCs/>
                <w:noProof/>
                <w:sz w:val="20"/>
                <w:szCs w:val="20"/>
              </w:rPr>
              <w:t>2</w:t>
            </w:r>
            <w:r w:rsidRPr="004A06E0">
              <w:rPr>
                <w:b/>
                <w:bCs/>
                <w:sz w:val="20"/>
                <w:szCs w:val="20"/>
              </w:rPr>
              <w:fldChar w:fldCharType="end"/>
            </w:r>
            <w:r w:rsidRPr="004A06E0">
              <w:rPr>
                <w:b/>
                <w:bCs/>
                <w:sz w:val="20"/>
                <w:szCs w:val="20"/>
              </w:rPr>
              <w:t xml:space="preserve"> of </w:t>
            </w:r>
            <w:r w:rsidRPr="004A06E0">
              <w:rPr>
                <w:b/>
                <w:bCs/>
                <w:sz w:val="20"/>
                <w:szCs w:val="20"/>
              </w:rPr>
              <w:fldChar w:fldCharType="begin"/>
            </w:r>
            <w:r w:rsidRPr="004A06E0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4A06E0">
              <w:rPr>
                <w:b/>
                <w:bCs/>
                <w:sz w:val="20"/>
                <w:szCs w:val="20"/>
              </w:rPr>
              <w:fldChar w:fldCharType="separate"/>
            </w:r>
            <w:r w:rsidRPr="004A06E0">
              <w:rPr>
                <w:b/>
                <w:bCs/>
                <w:noProof/>
                <w:sz w:val="20"/>
                <w:szCs w:val="20"/>
              </w:rPr>
              <w:t>2</w:t>
            </w:r>
            <w:r w:rsidRPr="004A06E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0CF17" w14:textId="77777777" w:rsidR="005C5CED" w:rsidRDefault="005C5C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08935" w14:textId="77777777" w:rsidR="007C4E9D" w:rsidRDefault="007C4E9D" w:rsidP="004A06E0">
      <w:pPr>
        <w:spacing w:after="0" w:line="240" w:lineRule="auto"/>
      </w:pPr>
      <w:r>
        <w:separator/>
      </w:r>
    </w:p>
  </w:footnote>
  <w:footnote w:type="continuationSeparator" w:id="0">
    <w:p w14:paraId="36B4A9BA" w14:textId="77777777" w:rsidR="007C4E9D" w:rsidRDefault="007C4E9D" w:rsidP="004A06E0">
      <w:pPr>
        <w:spacing w:after="0" w:line="240" w:lineRule="auto"/>
      </w:pPr>
      <w:r>
        <w:continuationSeparator/>
      </w:r>
    </w:p>
  </w:footnote>
  <w:footnote w:type="continuationNotice" w:id="1">
    <w:p w14:paraId="6BFC21DB" w14:textId="77777777" w:rsidR="007C4E9D" w:rsidRDefault="007C4E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52E7" w14:textId="77777777" w:rsidR="005C5CED" w:rsidRDefault="005C5C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E3BB7" w14:textId="77777777" w:rsidR="005C5CED" w:rsidRDefault="005C5C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47AD" w14:textId="77777777" w:rsidR="005C5CED" w:rsidRDefault="005C5C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49D2"/>
    <w:multiLevelType w:val="hybridMultilevel"/>
    <w:tmpl w:val="85CA12F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7A6B3B"/>
    <w:multiLevelType w:val="hybridMultilevel"/>
    <w:tmpl w:val="1F6CEA2A"/>
    <w:lvl w:ilvl="0" w:tplc="E452A8CC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4C0CDD"/>
    <w:multiLevelType w:val="hybridMultilevel"/>
    <w:tmpl w:val="5BD0A3A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527749"/>
    <w:multiLevelType w:val="hybridMultilevel"/>
    <w:tmpl w:val="EC5068D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9E322C"/>
    <w:multiLevelType w:val="hybridMultilevel"/>
    <w:tmpl w:val="815C437C"/>
    <w:lvl w:ilvl="0" w:tplc="416C46E0">
      <w:start w:val="1"/>
      <w:numFmt w:val="decimal"/>
      <w:lvlText w:val="1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DDD1293"/>
    <w:multiLevelType w:val="multilevel"/>
    <w:tmpl w:val="A4F00716"/>
    <w:lvl w:ilvl="0">
      <w:start w:val="1"/>
      <w:numFmt w:val="decimal"/>
      <w:pStyle w:val="Sub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E0"/>
    <w:rsid w:val="00011047"/>
    <w:rsid w:val="0001782B"/>
    <w:rsid w:val="00031411"/>
    <w:rsid w:val="0003310A"/>
    <w:rsid w:val="0017162E"/>
    <w:rsid w:val="00182809"/>
    <w:rsid w:val="001900A8"/>
    <w:rsid w:val="002868C5"/>
    <w:rsid w:val="002A2150"/>
    <w:rsid w:val="002E5F46"/>
    <w:rsid w:val="00357CD0"/>
    <w:rsid w:val="003D6254"/>
    <w:rsid w:val="0047160D"/>
    <w:rsid w:val="00491842"/>
    <w:rsid w:val="004A06E0"/>
    <w:rsid w:val="00501238"/>
    <w:rsid w:val="00566CAB"/>
    <w:rsid w:val="005C5CED"/>
    <w:rsid w:val="007C4C26"/>
    <w:rsid w:val="007C4E9D"/>
    <w:rsid w:val="008C0140"/>
    <w:rsid w:val="00921FC9"/>
    <w:rsid w:val="00BA6F49"/>
    <w:rsid w:val="00C45BBF"/>
    <w:rsid w:val="00C83E0D"/>
    <w:rsid w:val="00CC783C"/>
    <w:rsid w:val="00D240BB"/>
    <w:rsid w:val="00E4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DEB07"/>
  <w15:chartTrackingRefBased/>
  <w15:docId w15:val="{52C5A284-7629-42B7-87D3-952708BB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E0"/>
  </w:style>
  <w:style w:type="paragraph" w:styleId="Footer">
    <w:name w:val="footer"/>
    <w:basedOn w:val="Normal"/>
    <w:link w:val="FooterChar"/>
    <w:uiPriority w:val="99"/>
    <w:unhideWhenUsed/>
    <w:rsid w:val="004A0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6E0"/>
  </w:style>
  <w:style w:type="paragraph" w:styleId="BodyText">
    <w:name w:val="Body Text"/>
    <w:basedOn w:val="Normal"/>
    <w:link w:val="BodyTextChar"/>
    <w:rsid w:val="0001782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1782B"/>
    <w:rPr>
      <w:rFonts w:ascii="Arial" w:eastAsia="Times New Roman" w:hAnsi="Arial" w:cs="Times New Roman"/>
      <w:sz w:val="24"/>
      <w:szCs w:val="20"/>
    </w:rPr>
  </w:style>
  <w:style w:type="paragraph" w:customStyle="1" w:styleId="Sub1">
    <w:name w:val="Sub1"/>
    <w:basedOn w:val="Normal"/>
    <w:rsid w:val="0001782B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17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Ashton</dc:creator>
  <cp:keywords/>
  <dc:description/>
  <cp:lastModifiedBy>Elaine Ashton</cp:lastModifiedBy>
  <cp:revision>24</cp:revision>
  <dcterms:created xsi:type="dcterms:W3CDTF">2020-11-24T21:18:00Z</dcterms:created>
  <dcterms:modified xsi:type="dcterms:W3CDTF">2021-10-22T13:04:00Z</dcterms:modified>
</cp:coreProperties>
</file>